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02.10.2025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Л030-00114-77/00075108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179867,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"ИСКРАТЕЛЕКОМ" (ООО "ИСКРАТЕЛЕКОМ"); адрес места нахождения: 123112, Г.МОСКВА, внутригородская территория города федерального значения МУНИЦИПАЛЬНЫЙ ОКРУГ ПРЕСНЕНСКИЙ, НАБ ПРЕСНЕНСКАЯ, Д. 12, ПОМЕЩ. 14/64; ОГРН: 1197746681461; телефон: +7 995 500-31-62; адрес электронной почты: m.dmitriev@esknet.net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7724493152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предоставлению каналов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4B621F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>
        <w:rPr>
          <w:sz w:val="24"/>
        </w:rPr>
        <w:t>Д</w:t>
      </w:r>
      <w:r w:rsidR="00044556" w:rsidRPr="00044556">
        <w:rPr>
          <w:sz w:val="24"/>
        </w:rPr>
        <w:t>ата</w:t>
      </w:r>
      <w:r w:rsidR="00FC764C" w:rsidRPr="00FC764C">
        <w:rPr>
          <w:sz w:val="24"/>
        </w:rPr>
        <w:t xml:space="preserve"> </w:t>
      </w:r>
      <w:r>
        <w:rPr>
          <w:sz w:val="24"/>
        </w:rPr>
        <w:t>вынесения</w:t>
      </w:r>
      <w:r w:rsidR="00FC764C" w:rsidRP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="00FC764C" w:rsidRP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0A281B" w:rsidP="004B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12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2024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2019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C25F59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2029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Л030-00114-77/00075108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818"/>
      </w:tblGrid>
      <w:tr w:rsidR="008D6E18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8D6E18" w:rsidRDefault="00320FC5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8D6E18" w:rsidRDefault="00320FC5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умент подписан электронной подписью в системе электронного документооборота Роскомнадзора</w:t>
            </w:r>
          </w:p>
        </w:tc>
      </w:tr>
      <w:tr w:rsidR="008D6E18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8D6E18" w:rsidRDefault="00320FC5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8D6E18" w:rsidTr="008041F4">
        <w:trPr>
          <w:cantSplit/>
          <w:jc w:val="center"/>
        </w:trPr>
        <w:tc>
          <w:tcPr>
            <w:tcW w:w="988" w:type="dxa"/>
          </w:tcPr>
          <w:p w:rsidR="008D6E18" w:rsidRDefault="00320FC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8D6E18" w:rsidRDefault="00320FC5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8D6E18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8D6E18" w:rsidRDefault="00320FC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8D6E18" w:rsidRDefault="00320FC5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 xml:space="preserve">ФЕДЕРАЛЬНАЯ СЛУЖБА ПО НАДЗОРУ В СФЕРЕ СВЯЗИ, ИНФОРМАЦИОННЫХ ТЕХНОЛОГИЙ И </w:t>
            </w:r>
            <w:r>
              <w:rPr>
                <w:rFonts w:ascii="Arial Black" w:hAnsi="Arial Black"/>
                <w:b/>
                <w:sz w:val="10"/>
                <w:szCs w:val="10"/>
              </w:rPr>
              <w:t>МАССОВЫХ КОММУНИКАЦИЙ</w:t>
            </w:r>
          </w:p>
        </w:tc>
      </w:tr>
      <w:tr w:rsidR="008D6E18" w:rsidTr="008041F4">
        <w:trPr>
          <w:cantSplit/>
          <w:jc w:val="center"/>
        </w:trPr>
        <w:tc>
          <w:tcPr>
            <w:tcW w:w="988" w:type="dxa"/>
          </w:tcPr>
          <w:p w:rsidR="008D6E18" w:rsidRDefault="00320FC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8D6E18" w:rsidRDefault="00320FC5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p w:rsidR="00320FC5" w:rsidRDefault="00320FC5"/>
    <w:sectPr w:rsidR="00320FC5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FC5" w:rsidRDefault="00320FC5" w:rsidP="00A650CF">
      <w:r>
        <w:separator/>
      </w:r>
    </w:p>
  </w:endnote>
  <w:endnote w:type="continuationSeparator" w:id="0">
    <w:p w:rsidR="00320FC5" w:rsidRDefault="00320FC5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FC5" w:rsidRDefault="00320FC5" w:rsidP="00A650CF">
      <w:r>
        <w:separator/>
      </w:r>
    </w:p>
  </w:footnote>
  <w:footnote w:type="continuationSeparator" w:id="0">
    <w:p w:rsidR="00320FC5" w:rsidRDefault="00320FC5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20FC5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D6E18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25F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22EF2-426A-4A53-8B0D-A7E7BB36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C74E1E" w:rsidP="00C74E1E">
          <w:pPr>
            <w:pStyle w:val="6F7D299AEB6F4F238092FF28C4ACD5421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52C6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74E1E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4E1E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1">
    <w:name w:val="6F7D299AEB6F4F238092FF28C4ACD54211"/>
    <w:rsid w:val="00C74E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0A5F43A-0F64-48CE-A7C2-48B33FE084F6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Евгения Александровна Осипова</cp:lastModifiedBy>
  <cp:revision>2</cp:revision>
  <cp:lastPrinted>2020-07-15T09:29:00Z</cp:lastPrinted>
  <dcterms:created xsi:type="dcterms:W3CDTF">2025-10-02T11:05:00Z</dcterms:created>
  <dcterms:modified xsi:type="dcterms:W3CDTF">2025-10-02T11:05:00Z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